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74E8124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1D7557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E949C7">
        <w:rPr>
          <w:b/>
          <w:i/>
          <w:noProof/>
          <w:sz w:val="28"/>
        </w:rPr>
        <w:t>2730</w:t>
      </w:r>
      <w:bookmarkStart w:id="0" w:name="_GoBack"/>
      <w:bookmarkEnd w:id="0"/>
    </w:p>
    <w:p w14:paraId="3A7BAEE1" w14:textId="6BAC17D8" w:rsidR="004E3939" w:rsidRPr="00DA53A0" w:rsidRDefault="001D7557" w:rsidP="00AE1B3E">
      <w:pPr>
        <w:pStyle w:val="a3"/>
        <w:rPr>
          <w:sz w:val="22"/>
          <w:szCs w:val="22"/>
        </w:rPr>
      </w:pPr>
      <w:bookmarkStart w:id="1" w:name="_Hlk131172545"/>
      <w:r w:rsidRPr="001D7557">
        <w:rPr>
          <w:sz w:val="24"/>
        </w:rPr>
        <w:t xml:space="preserve">Berlin, </w:t>
      </w:r>
      <w:bookmarkEnd w:id="1"/>
      <w:r w:rsidRPr="001D7557">
        <w:rPr>
          <w:sz w:val="24"/>
        </w:rPr>
        <w:t>Germany,</w:t>
      </w:r>
      <w:r w:rsidR="00AE1B3E" w:rsidRPr="00F25496">
        <w:rPr>
          <w:sz w:val="24"/>
        </w:rPr>
        <w:t xml:space="preserve"> </w:t>
      </w:r>
      <w:r w:rsidR="00D33624">
        <w:rPr>
          <w:sz w:val="24"/>
        </w:rPr>
        <w:t>2</w:t>
      </w:r>
      <w:r>
        <w:rPr>
          <w:sz w:val="24"/>
        </w:rPr>
        <w:t>2</w:t>
      </w:r>
      <w:r w:rsidR="00D33624">
        <w:rPr>
          <w:sz w:val="24"/>
        </w:rPr>
        <w:t xml:space="preserve"> - 2</w:t>
      </w:r>
      <w:r>
        <w:rPr>
          <w:sz w:val="24"/>
        </w:rPr>
        <w:t>6</w:t>
      </w:r>
      <w:r w:rsidR="00D33624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May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3E52C5D" w:rsidR="004E3939" w:rsidRPr="00477602" w:rsidRDefault="004E3939" w:rsidP="0047760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7290D" w:rsidRPr="00D96DFB">
        <w:rPr>
          <w:rFonts w:ascii="Arial" w:hAnsi="Arial" w:cs="Arial"/>
          <w:b/>
          <w:bCs/>
          <w:sz w:val="22"/>
          <w:szCs w:val="22"/>
          <w:highlight w:val="yellow"/>
        </w:rPr>
        <w:t>[DRAFT]</w:t>
      </w:r>
      <w:r w:rsidR="0007290D" w:rsidRPr="0007290D">
        <w:rPr>
          <w:rFonts w:ascii="Arial" w:hAnsi="Arial" w:cs="Arial"/>
          <w:b/>
          <w:bCs/>
          <w:sz w:val="22"/>
          <w:szCs w:val="22"/>
        </w:rPr>
        <w:t xml:space="preserve"> Reply </w:t>
      </w:r>
      <w:r w:rsidRPr="0007290D">
        <w:rPr>
          <w:rFonts w:ascii="Arial" w:hAnsi="Arial" w:cs="Arial"/>
          <w:b/>
          <w:bCs/>
          <w:sz w:val="22"/>
          <w:szCs w:val="22"/>
        </w:rPr>
        <w:t xml:space="preserve">LS </w:t>
      </w:r>
      <w:r w:rsidR="00477602">
        <w:rPr>
          <w:rFonts w:ascii="Arial" w:hAnsi="Arial" w:cs="Arial" w:hint="eastAsia"/>
          <w:b/>
          <w:bCs/>
          <w:sz w:val="22"/>
          <w:szCs w:val="22"/>
          <w:lang w:eastAsia="zh-CN"/>
        </w:rPr>
        <w:t>t</w:t>
      </w:r>
      <w:r w:rsidRPr="0007290D">
        <w:rPr>
          <w:rFonts w:ascii="Arial" w:hAnsi="Arial" w:cs="Arial"/>
          <w:b/>
          <w:bCs/>
          <w:sz w:val="22"/>
          <w:szCs w:val="22"/>
        </w:rPr>
        <w:t>o</w:t>
      </w:r>
      <w:r w:rsidR="00477602">
        <w:rPr>
          <w:rFonts w:ascii="Arial" w:hAnsi="Arial" w:cs="Arial"/>
          <w:b/>
          <w:bCs/>
          <w:sz w:val="22"/>
          <w:szCs w:val="22"/>
        </w:rPr>
        <w:t xml:space="preserve"> RAN2 on security for L2 UE-to-UE relay</w:t>
      </w:r>
    </w:p>
    <w:p w14:paraId="06BA196E" w14:textId="53C22E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290D">
        <w:rPr>
          <w:rFonts w:ascii="Arial" w:hAnsi="Arial" w:cs="Arial"/>
          <w:b/>
          <w:bCs/>
          <w:sz w:val="22"/>
          <w:szCs w:val="22"/>
        </w:rPr>
        <w:t>(</w:t>
      </w:r>
      <w:r w:rsidR="00F02085">
        <w:rPr>
          <w:rFonts w:ascii="Arial" w:hAnsi="Arial" w:cs="Arial"/>
          <w:b/>
          <w:bCs/>
          <w:sz w:val="22"/>
          <w:szCs w:val="22"/>
        </w:rPr>
        <w:t>R</w:t>
      </w:r>
      <w:r w:rsidR="0007290D" w:rsidRPr="0007290D">
        <w:rPr>
          <w:rFonts w:ascii="Arial" w:hAnsi="Arial" w:cs="Arial"/>
          <w:b/>
          <w:bCs/>
          <w:sz w:val="22"/>
          <w:szCs w:val="22"/>
        </w:rPr>
        <w:t>2-230</w:t>
      </w:r>
      <w:r w:rsidR="00F02085">
        <w:rPr>
          <w:rFonts w:ascii="Arial" w:hAnsi="Arial" w:cs="Arial"/>
          <w:b/>
          <w:bCs/>
          <w:sz w:val="22"/>
          <w:szCs w:val="22"/>
        </w:rPr>
        <w:t>4559</w:t>
      </w:r>
      <w:r w:rsidR="0007290D">
        <w:rPr>
          <w:rFonts w:ascii="Arial" w:hAnsi="Arial" w:cs="Arial"/>
          <w:b/>
          <w:bCs/>
          <w:sz w:val="22"/>
          <w:szCs w:val="22"/>
        </w:rPr>
        <w:t xml:space="preserve">)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02085">
        <w:rPr>
          <w:rFonts w:ascii="Arial" w:hAnsi="Arial" w:cs="Arial"/>
          <w:b/>
          <w:bCs/>
          <w:sz w:val="22"/>
          <w:szCs w:val="22"/>
        </w:rPr>
        <w:t>to SA3 on security for L2 UE-to-UE relay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339C3B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557">
        <w:rPr>
          <w:rFonts w:ascii="Arial" w:hAnsi="Arial" w:cs="Arial" w:hint="eastAsia"/>
          <w:b/>
          <w:bCs/>
          <w:sz w:val="22"/>
          <w:szCs w:val="22"/>
          <w:lang w:eastAsia="zh-CN"/>
        </w:rPr>
        <w:t>R</w:t>
      </w:r>
      <w:r w:rsidR="0007290D">
        <w:rPr>
          <w:rFonts w:ascii="Arial" w:hAnsi="Arial" w:cs="Arial"/>
          <w:b/>
          <w:bCs/>
          <w:sz w:val="22"/>
          <w:szCs w:val="22"/>
          <w:lang w:eastAsia="zh-CN"/>
        </w:rPr>
        <w:t>el-</w:t>
      </w:r>
      <w:r w:rsidR="001D7557">
        <w:rPr>
          <w:rFonts w:ascii="Arial" w:hAnsi="Arial" w:cs="Arial" w:hint="eastAsia"/>
          <w:b/>
          <w:bCs/>
          <w:sz w:val="22"/>
          <w:szCs w:val="22"/>
          <w:lang w:eastAsia="zh-CN"/>
        </w:rPr>
        <w:t>18</w:t>
      </w:r>
    </w:p>
    <w:bookmarkEnd w:id="4"/>
    <w:bookmarkEnd w:id="5"/>
    <w:bookmarkEnd w:id="6"/>
    <w:p w14:paraId="1E9D3ED8" w14:textId="5B19595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02085">
        <w:rPr>
          <w:rFonts w:ascii="Arial" w:hAnsi="Arial" w:cs="Arial"/>
          <w:b/>
          <w:bCs/>
        </w:rPr>
        <w:t>NR_SL_relay_enh</w:t>
      </w:r>
      <w:proofErr w:type="spellEnd"/>
      <w:r w:rsidR="00F02085">
        <w:rPr>
          <w:rFonts w:ascii="Arial" w:hAnsi="Arial" w:cs="Arial"/>
          <w:b/>
          <w:bCs/>
        </w:rPr>
        <w:t>, FS_5G_ProSe_Ph2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625E2E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F02085" w:rsidRPr="00F02085">
        <w:rPr>
          <w:rFonts w:ascii="Arial" w:hAnsi="Arial" w:cs="Arial"/>
          <w:b/>
          <w:sz w:val="22"/>
          <w:szCs w:val="22"/>
          <w:highlight w:val="yellow"/>
        </w:rPr>
        <w:t xml:space="preserve">Huawei, </w:t>
      </w:r>
      <w:proofErr w:type="spellStart"/>
      <w:r w:rsidR="00F02085" w:rsidRPr="00F02085">
        <w:rPr>
          <w:rFonts w:ascii="Arial" w:hAnsi="Arial" w:cs="Arial"/>
          <w:b/>
          <w:sz w:val="22"/>
          <w:szCs w:val="22"/>
          <w:highlight w:val="yellow"/>
        </w:rPr>
        <w:t>HiSilicon</w:t>
      </w:r>
      <w:proofErr w:type="spellEnd"/>
      <w:r w:rsidR="00F02085" w:rsidRPr="00F02085">
        <w:rPr>
          <w:rFonts w:ascii="Arial" w:hAnsi="Arial" w:cs="Arial"/>
          <w:b/>
          <w:sz w:val="22"/>
          <w:szCs w:val="22"/>
          <w:highlight w:val="yellow"/>
        </w:rPr>
        <w:t xml:space="preserve"> (to be </w:t>
      </w:r>
      <w:r w:rsidR="001D7557" w:rsidRPr="00F02085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SA3</w:t>
      </w:r>
      <w:bookmarkEnd w:id="7"/>
      <w:bookmarkEnd w:id="8"/>
      <w:bookmarkEnd w:id="9"/>
      <w:r w:rsidR="00F02085" w:rsidRPr="00F02085">
        <w:rPr>
          <w:rFonts w:ascii="Arial" w:hAnsi="Arial" w:cs="Arial"/>
          <w:b/>
          <w:sz w:val="22"/>
          <w:szCs w:val="22"/>
          <w:highlight w:val="yellow"/>
          <w:lang w:eastAsia="zh-CN"/>
        </w:rPr>
        <w:t>)</w:t>
      </w:r>
    </w:p>
    <w:p w14:paraId="2548326B" w14:textId="590567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2085">
        <w:rPr>
          <w:rFonts w:ascii="Arial" w:hAnsi="Arial" w:cs="Arial"/>
          <w:b/>
          <w:bCs/>
          <w:sz w:val="22"/>
          <w:szCs w:val="22"/>
          <w:lang w:eastAsia="zh-CN"/>
        </w:rPr>
        <w:t>RAN2</w:t>
      </w:r>
    </w:p>
    <w:p w14:paraId="5DC2ED77" w14:textId="5DFC7A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1B8866" w14:textId="76EACF9F" w:rsidR="00E776F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02085">
        <w:rPr>
          <w:rFonts w:ascii="Arial" w:hAnsi="Arial" w:cs="Arial"/>
          <w:b/>
          <w:bCs/>
          <w:sz w:val="22"/>
          <w:szCs w:val="22"/>
        </w:rPr>
        <w:t>Ao</w:t>
      </w:r>
      <w:proofErr w:type="spellEnd"/>
      <w:r w:rsidR="00F02085">
        <w:rPr>
          <w:rFonts w:ascii="Arial" w:hAnsi="Arial" w:cs="Arial"/>
          <w:b/>
          <w:bCs/>
          <w:sz w:val="22"/>
          <w:szCs w:val="22"/>
        </w:rPr>
        <w:t xml:space="preserve"> Lei</w:t>
      </w:r>
    </w:p>
    <w:p w14:paraId="60F6BBC0" w14:textId="64B7AB38" w:rsidR="0007290D" w:rsidRDefault="00F02085" w:rsidP="0007290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leiao</w:t>
      </w:r>
      <w:r w:rsidR="0007290D"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ascii="Arial" w:hAnsi="Arial" w:cs="Arial"/>
          <w:b/>
          <w:bCs/>
          <w:sz w:val="22"/>
          <w:szCs w:val="22"/>
        </w:rPr>
        <w:t>hu</w:t>
      </w:r>
      <w:r w:rsidR="0007290D">
        <w:rPr>
          <w:rFonts w:ascii="Arial" w:hAnsi="Arial" w:cs="Arial"/>
          <w:b/>
          <w:bCs/>
          <w:sz w:val="22"/>
          <w:szCs w:val="22"/>
        </w:rPr>
        <w:t>awei.com</w:t>
      </w:r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1F9B9E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7290D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09B8D78" w14:textId="166F44B1" w:rsidR="00685700" w:rsidRDefault="0007290D" w:rsidP="0007290D">
      <w:pPr>
        <w:rPr>
          <w:rFonts w:ascii="Arial" w:eastAsia="等线" w:hAnsi="Arial" w:cs="Arial"/>
          <w:lang w:eastAsia="zh-CN"/>
        </w:rPr>
      </w:pPr>
      <w:r w:rsidRPr="000B707E">
        <w:rPr>
          <w:rFonts w:ascii="Arial" w:eastAsia="等线" w:hAnsi="Arial" w:cs="Arial"/>
          <w:lang w:eastAsia="zh-CN"/>
        </w:rPr>
        <w:t xml:space="preserve">SA3 would like to thank </w:t>
      </w:r>
      <w:r w:rsidR="00786C3F" w:rsidRPr="000B707E">
        <w:rPr>
          <w:rFonts w:ascii="Arial" w:eastAsia="等线" w:hAnsi="Arial" w:cs="Arial"/>
          <w:lang w:eastAsia="zh-CN"/>
        </w:rPr>
        <w:t>R</w:t>
      </w:r>
      <w:r w:rsidRPr="000B707E">
        <w:rPr>
          <w:rFonts w:ascii="Arial" w:eastAsia="等线" w:hAnsi="Arial" w:cs="Arial"/>
          <w:lang w:eastAsia="zh-CN"/>
        </w:rPr>
        <w:t>A</w:t>
      </w:r>
      <w:r w:rsidR="00786C3F" w:rsidRPr="000B707E">
        <w:rPr>
          <w:rFonts w:ascii="Arial" w:eastAsia="等线" w:hAnsi="Arial" w:cs="Arial"/>
          <w:lang w:eastAsia="zh-CN"/>
        </w:rPr>
        <w:t>N</w:t>
      </w:r>
      <w:r w:rsidRPr="000B707E">
        <w:rPr>
          <w:rFonts w:ascii="Arial" w:eastAsia="等线" w:hAnsi="Arial" w:cs="Arial"/>
          <w:lang w:eastAsia="zh-CN"/>
        </w:rPr>
        <w:t xml:space="preserve">2 for the LS on </w:t>
      </w:r>
      <w:r w:rsidR="00786C3F" w:rsidRPr="000B707E">
        <w:rPr>
          <w:rFonts w:ascii="Arial" w:eastAsia="等线" w:hAnsi="Arial" w:cs="Arial"/>
          <w:lang w:eastAsia="zh-CN"/>
        </w:rPr>
        <w:t>security for</w:t>
      </w:r>
      <w:r w:rsidR="00450B1F">
        <w:rPr>
          <w:rFonts w:ascii="Arial" w:eastAsia="等线" w:hAnsi="Arial" w:cs="Arial"/>
          <w:lang w:eastAsia="zh-CN"/>
        </w:rPr>
        <w:t xml:space="preserve"> </w:t>
      </w:r>
      <w:r w:rsidR="00450B1F">
        <w:rPr>
          <w:rFonts w:ascii="Arial" w:eastAsia="等线" w:hAnsi="Arial" w:cs="Arial" w:hint="eastAsia"/>
          <w:lang w:eastAsia="zh-CN"/>
        </w:rPr>
        <w:t>the</w:t>
      </w:r>
      <w:r w:rsidR="00786C3F" w:rsidRPr="000B707E">
        <w:rPr>
          <w:rFonts w:ascii="Arial" w:eastAsia="等线" w:hAnsi="Arial" w:cs="Arial"/>
          <w:lang w:eastAsia="zh-CN"/>
        </w:rPr>
        <w:t xml:space="preserve"> L2 UE-to-UE relay</w:t>
      </w:r>
      <w:r w:rsidR="000B707E" w:rsidRPr="000B707E">
        <w:rPr>
          <w:rFonts w:ascii="Arial" w:eastAsia="等线" w:hAnsi="Arial" w:cs="Arial"/>
          <w:lang w:eastAsia="zh-CN"/>
        </w:rPr>
        <w:t xml:space="preserve"> </w:t>
      </w:r>
      <w:r w:rsidRPr="000B707E">
        <w:rPr>
          <w:rFonts w:ascii="Arial" w:eastAsia="等线" w:hAnsi="Arial" w:cs="Arial"/>
          <w:lang w:eastAsia="zh-CN"/>
        </w:rPr>
        <w:t xml:space="preserve">and </w:t>
      </w:r>
      <w:r w:rsidR="00685700">
        <w:rPr>
          <w:rFonts w:ascii="Arial" w:eastAsia="等线" w:hAnsi="Arial" w:cs="Arial"/>
          <w:lang w:eastAsia="zh-CN"/>
        </w:rPr>
        <w:t>for informing us about the working assumption about end-to-end bearer ID.</w:t>
      </w:r>
    </w:p>
    <w:p w14:paraId="35035E13" w14:textId="7C8E6F50" w:rsidR="005C3F4E" w:rsidRPr="000B707E" w:rsidRDefault="00F33514" w:rsidP="00E5157B">
      <w:pPr>
        <w:rPr>
          <w:rFonts w:ascii="Arial" w:eastAsia="等线" w:hAnsi="Arial" w:cs="Arial"/>
          <w:lang w:eastAsia="zh-CN"/>
        </w:rPr>
      </w:pPr>
      <w:r w:rsidRPr="00F33514">
        <w:rPr>
          <w:rFonts w:ascii="Arial" w:eastAsia="等线" w:hAnsi="Arial" w:cs="Arial"/>
          <w:lang w:eastAsia="zh-CN"/>
        </w:rPr>
        <w:t xml:space="preserve">SA3 would like to confirm that using the end-to-end bearer ID as input for the L2 U2U relay security protection at PDCP is feasible from the angle of security, if different bearers </w:t>
      </w:r>
      <w:r>
        <w:rPr>
          <w:rFonts w:ascii="Arial" w:eastAsia="等线" w:hAnsi="Arial" w:cs="Arial"/>
          <w:lang w:eastAsia="zh-CN"/>
        </w:rPr>
        <w:t>of</w:t>
      </w:r>
      <w:r w:rsidRPr="00F33514">
        <w:rPr>
          <w:rFonts w:ascii="Arial" w:eastAsia="等线" w:hAnsi="Arial" w:cs="Arial"/>
          <w:lang w:eastAsia="zh-CN"/>
        </w:rPr>
        <w:t xml:space="preserve"> the same link use different end-to-end bear ID.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699BC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D7557">
        <w:rPr>
          <w:rFonts w:ascii="Arial" w:hAnsi="Arial" w:cs="Arial" w:hint="eastAsia"/>
          <w:b/>
          <w:lang w:eastAsia="zh-CN"/>
        </w:rPr>
        <w:t>SA2</w:t>
      </w:r>
      <w:r w:rsidR="001D7557">
        <w:rPr>
          <w:rFonts w:ascii="Arial" w:hAnsi="Arial" w:cs="Arial"/>
          <w:b/>
        </w:rPr>
        <w:t xml:space="preserve"> </w:t>
      </w:r>
      <w:r w:rsidR="001D7557">
        <w:rPr>
          <w:rFonts w:ascii="Arial" w:hAnsi="Arial" w:cs="Arial" w:hint="eastAsia"/>
          <w:b/>
          <w:lang w:eastAsia="zh-CN"/>
        </w:rPr>
        <w:t>group</w:t>
      </w:r>
      <w:r w:rsidR="001D7557">
        <w:rPr>
          <w:rFonts w:ascii="Arial" w:hAnsi="Arial" w:cs="Arial"/>
          <w:b/>
          <w:lang w:eastAsia="zh-CN"/>
        </w:rPr>
        <w:t>.</w:t>
      </w:r>
      <w:r>
        <w:rPr>
          <w:rFonts w:ascii="Arial" w:hAnsi="Arial" w:cs="Arial"/>
          <w:b/>
        </w:rPr>
        <w:t xml:space="preserve"> </w:t>
      </w:r>
    </w:p>
    <w:p w14:paraId="066613F7" w14:textId="014792B6" w:rsidR="00B97703" w:rsidRPr="00E776FE" w:rsidRDefault="00B97703" w:rsidP="00E776F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290D" w:rsidRPr="0007290D">
        <w:rPr>
          <w:rFonts w:ascii="Arial" w:hAnsi="Arial" w:cs="Arial"/>
          <w:lang w:val="en-US"/>
        </w:rPr>
        <w:t xml:space="preserve">3GPP </w:t>
      </w:r>
      <w:r w:rsidR="00E776FE" w:rsidRPr="004B479F">
        <w:rPr>
          <w:rFonts w:ascii="Arial" w:hAnsi="Arial" w:cs="Arial"/>
          <w:lang w:val="en-US"/>
        </w:rPr>
        <w:t>SA WG</w:t>
      </w:r>
      <w:r w:rsidR="00E776FE">
        <w:rPr>
          <w:rFonts w:ascii="Arial" w:hAnsi="Arial" w:cs="Arial"/>
          <w:lang w:val="en-US"/>
        </w:rPr>
        <w:t>3</w:t>
      </w:r>
      <w:r w:rsidR="0007290D">
        <w:rPr>
          <w:rFonts w:ascii="Arial" w:hAnsi="Arial" w:cs="Arial"/>
          <w:lang w:val="en-US"/>
        </w:rPr>
        <w:t xml:space="preserve"> kindly</w:t>
      </w:r>
      <w:r w:rsidR="00E776FE" w:rsidRPr="004B479F">
        <w:rPr>
          <w:rFonts w:ascii="Arial" w:hAnsi="Arial" w:cs="Arial"/>
          <w:lang w:val="en-US"/>
        </w:rPr>
        <w:t xml:space="preserve"> asks </w:t>
      </w:r>
      <w:r w:rsidR="0007290D">
        <w:rPr>
          <w:rFonts w:ascii="Arial" w:hAnsi="Arial" w:cs="Arial"/>
          <w:lang w:val="en-US"/>
        </w:rPr>
        <w:t xml:space="preserve">3GPP </w:t>
      </w:r>
      <w:r w:rsidR="00E5157B">
        <w:rPr>
          <w:rFonts w:ascii="Arial" w:hAnsi="Arial" w:cs="Arial" w:hint="eastAsia"/>
          <w:lang w:val="en-US" w:eastAsia="zh-CN"/>
        </w:rPr>
        <w:t>RAN</w:t>
      </w:r>
      <w:r w:rsidR="00E776FE" w:rsidRPr="004B479F">
        <w:rPr>
          <w:rFonts w:ascii="Arial" w:hAnsi="Arial" w:cs="Arial"/>
          <w:lang w:val="en-US"/>
        </w:rPr>
        <w:t xml:space="preserve"> WG</w:t>
      </w:r>
      <w:r w:rsidR="00E776FE">
        <w:rPr>
          <w:rFonts w:ascii="Arial" w:hAnsi="Arial" w:cs="Arial"/>
          <w:lang w:val="en-US"/>
        </w:rPr>
        <w:t>2</w:t>
      </w:r>
      <w:r w:rsidR="00E776FE" w:rsidRPr="004B479F">
        <w:rPr>
          <w:rFonts w:ascii="Arial" w:hAnsi="Arial" w:cs="Arial"/>
          <w:lang w:val="en-US"/>
        </w:rPr>
        <w:t xml:space="preserve"> </w:t>
      </w:r>
      <w:r w:rsidR="00E776FE" w:rsidRPr="004B479F">
        <w:rPr>
          <w:rFonts w:ascii="Arial" w:hAnsi="Arial" w:cs="Arial"/>
          <w:bCs/>
          <w:color w:val="000000" w:themeColor="text1"/>
          <w:lang w:val="en-US"/>
        </w:rPr>
        <w:t xml:space="preserve">to </w:t>
      </w:r>
      <w:r w:rsidR="0007290D">
        <w:rPr>
          <w:rFonts w:ascii="Arial" w:hAnsi="Arial" w:cs="Arial"/>
          <w:bCs/>
          <w:color w:val="000000" w:themeColor="text1"/>
          <w:lang w:val="en-US"/>
        </w:rPr>
        <w:t>take the above</w:t>
      </w:r>
      <w:r w:rsidR="00E776FE" w:rsidRPr="004B479F">
        <w:rPr>
          <w:rFonts w:ascii="Arial" w:hAnsi="Arial" w:cs="Arial"/>
          <w:bCs/>
          <w:color w:val="000000" w:themeColor="text1"/>
          <w:lang w:val="en-US"/>
        </w:rPr>
        <w:t xml:space="preserve"> </w:t>
      </w:r>
      <w:r w:rsidR="0007290D">
        <w:rPr>
          <w:rFonts w:ascii="Arial" w:hAnsi="Arial" w:cs="Arial"/>
          <w:bCs/>
          <w:color w:val="000000" w:themeColor="text1"/>
          <w:lang w:val="en-US"/>
        </w:rPr>
        <w:t>into account</w:t>
      </w:r>
      <w:r w:rsidR="00E776FE" w:rsidRPr="00E776FE">
        <w:rPr>
          <w:rFonts w:ascii="Arial" w:hAnsi="Arial" w:cs="Arial"/>
          <w:bCs/>
          <w:color w:val="000000" w:themeColor="text1"/>
          <w:lang w:val="en-US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41DFD391" w:rsidR="000B21DF" w:rsidRDefault="00B35644" w:rsidP="002F1940">
      <w:r>
        <w:t>SA3#11</w:t>
      </w:r>
      <w:r w:rsidR="00E776FE">
        <w:t>2</w:t>
      </w:r>
      <w:r>
        <w:tab/>
      </w:r>
      <w:r w:rsidR="003C06D2">
        <w:t>1</w:t>
      </w:r>
      <w:r w:rsidR="00E776FE">
        <w:t>4</w:t>
      </w:r>
      <w:r w:rsidR="003C06D2">
        <w:t xml:space="preserve"> - </w:t>
      </w:r>
      <w:r w:rsidR="00E776FE">
        <w:t>18</w:t>
      </w:r>
      <w:r w:rsidR="003C06D2">
        <w:t xml:space="preserve"> </w:t>
      </w:r>
      <w:r w:rsidR="00E776FE">
        <w:t>August</w:t>
      </w:r>
      <w:r w:rsidR="003C06D2">
        <w:t xml:space="preserve"> 2023</w:t>
      </w:r>
      <w:r>
        <w:tab/>
      </w:r>
      <w:r w:rsidR="00790491">
        <w:t>Gothenburg</w:t>
      </w:r>
    </w:p>
    <w:p w14:paraId="70B36025" w14:textId="5E36BCB2" w:rsidR="00D33624" w:rsidRPr="00074D3C" w:rsidRDefault="00D33624" w:rsidP="002F1940">
      <w:r>
        <w:t>SA3#11</w:t>
      </w:r>
      <w:r w:rsidR="00E776FE">
        <w:t>3</w:t>
      </w:r>
      <w:r>
        <w:tab/>
      </w:r>
      <w:r w:rsidR="00E776FE">
        <w:t>06</w:t>
      </w:r>
      <w:r w:rsidR="009C01E1">
        <w:t xml:space="preserve"> - </w:t>
      </w:r>
      <w:r w:rsidR="00E776FE">
        <w:t>10</w:t>
      </w:r>
      <w:r w:rsidR="009C01E1">
        <w:t xml:space="preserve"> </w:t>
      </w:r>
      <w:r w:rsidR="00E776FE">
        <w:t>November</w:t>
      </w:r>
      <w:r w:rsidR="009C01E1">
        <w:t xml:space="preserve"> 2023</w:t>
      </w:r>
      <w:r w:rsidR="009C01E1">
        <w:tab/>
      </w:r>
      <w:r w:rsidR="00E776FE">
        <w:t>Chicago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4E71B" w14:textId="77777777" w:rsidR="005E1666" w:rsidRDefault="005E1666">
      <w:pPr>
        <w:spacing w:after="0"/>
      </w:pPr>
      <w:r>
        <w:separator/>
      </w:r>
    </w:p>
  </w:endnote>
  <w:endnote w:type="continuationSeparator" w:id="0">
    <w:p w14:paraId="7E96662F" w14:textId="77777777" w:rsidR="005E1666" w:rsidRDefault="005E1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E6AAE" w14:textId="77777777" w:rsidR="005E1666" w:rsidRDefault="005E1666">
      <w:pPr>
        <w:spacing w:after="0"/>
      </w:pPr>
      <w:r>
        <w:separator/>
      </w:r>
    </w:p>
  </w:footnote>
  <w:footnote w:type="continuationSeparator" w:id="0">
    <w:p w14:paraId="097AF728" w14:textId="77777777" w:rsidR="005E1666" w:rsidRDefault="005E16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290D"/>
    <w:rsid w:val="00074D3C"/>
    <w:rsid w:val="000B21DF"/>
    <w:rsid w:val="000B707E"/>
    <w:rsid w:val="000E6116"/>
    <w:rsid w:val="000F6242"/>
    <w:rsid w:val="00103FF1"/>
    <w:rsid w:val="00196B59"/>
    <w:rsid w:val="001A14F2"/>
    <w:rsid w:val="001B3A86"/>
    <w:rsid w:val="001B763F"/>
    <w:rsid w:val="001D7557"/>
    <w:rsid w:val="00220060"/>
    <w:rsid w:val="00226381"/>
    <w:rsid w:val="002473B2"/>
    <w:rsid w:val="002869FE"/>
    <w:rsid w:val="002E01C1"/>
    <w:rsid w:val="002F1940"/>
    <w:rsid w:val="00322204"/>
    <w:rsid w:val="00352BB4"/>
    <w:rsid w:val="0035708A"/>
    <w:rsid w:val="003716B2"/>
    <w:rsid w:val="00383545"/>
    <w:rsid w:val="003B6431"/>
    <w:rsid w:val="003C06D2"/>
    <w:rsid w:val="003F5E20"/>
    <w:rsid w:val="00433500"/>
    <w:rsid w:val="00433F71"/>
    <w:rsid w:val="0043559E"/>
    <w:rsid w:val="00440D43"/>
    <w:rsid w:val="00450B1F"/>
    <w:rsid w:val="00470DF6"/>
    <w:rsid w:val="00477602"/>
    <w:rsid w:val="004E3939"/>
    <w:rsid w:val="00526DDD"/>
    <w:rsid w:val="005C3F4E"/>
    <w:rsid w:val="005E1666"/>
    <w:rsid w:val="006052AD"/>
    <w:rsid w:val="00607A6C"/>
    <w:rsid w:val="00685700"/>
    <w:rsid w:val="0073766B"/>
    <w:rsid w:val="00786C3F"/>
    <w:rsid w:val="00790491"/>
    <w:rsid w:val="007F2A7F"/>
    <w:rsid w:val="007F4F92"/>
    <w:rsid w:val="008D772F"/>
    <w:rsid w:val="00914CD1"/>
    <w:rsid w:val="009603F6"/>
    <w:rsid w:val="009963AC"/>
    <w:rsid w:val="0099764C"/>
    <w:rsid w:val="009C01E1"/>
    <w:rsid w:val="00A70448"/>
    <w:rsid w:val="00A920C6"/>
    <w:rsid w:val="00AA4FF3"/>
    <w:rsid w:val="00AE1B3E"/>
    <w:rsid w:val="00B341A3"/>
    <w:rsid w:val="00B35644"/>
    <w:rsid w:val="00B53AC4"/>
    <w:rsid w:val="00B97703"/>
    <w:rsid w:val="00BA3D66"/>
    <w:rsid w:val="00CF6087"/>
    <w:rsid w:val="00D14BB6"/>
    <w:rsid w:val="00D33624"/>
    <w:rsid w:val="00D96DFB"/>
    <w:rsid w:val="00E2241D"/>
    <w:rsid w:val="00E5157B"/>
    <w:rsid w:val="00E776FE"/>
    <w:rsid w:val="00E94919"/>
    <w:rsid w:val="00E949C7"/>
    <w:rsid w:val="00F02085"/>
    <w:rsid w:val="00F25496"/>
    <w:rsid w:val="00F33514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40"/>
    <w:rsid w:val="00E776F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247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28</cp:revision>
  <cp:lastPrinted>2002-04-23T07:10:00Z</cp:lastPrinted>
  <dcterms:created xsi:type="dcterms:W3CDTF">2021-12-23T17:29:00Z</dcterms:created>
  <dcterms:modified xsi:type="dcterms:W3CDTF">2023-05-15T09:38:00Z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(3)rJ5RhaZqUc7wju5fVCx3lAZUMWvY5ucswKxRtEMDJTzUGXdj/DwPq0T8FDMi02wW9P9nV1o7
DO2BwHcj0p0cclIZB/VXMi5c+nSzNz6sGx8VERDqexFRSoz+TF34RbbzfSU4oR893vYx8YFo
HmyK+KQKvJycFzTwFrD+QhH3bLwxRJo3cOmt330zwXJ9RmdU7rghx5CQ/NRX4hAdXQDj14MK
H6EOimGaJsRvRZLCt8</vt:lpwstr>
  </property>
  <property fmtid="{D5CDD505-2E9C-101B-9397-08002B2CF9AE}" pid="3" name="_2015_ms_pID_7253431">
    <vt:lpwstr>P7s9rUzH+o/dK6w2m0cqj9zI2YYHCsuD+nHGd1RFpgaCcKC/q0JA6I
MQMJGJ7jjs9F1F0APuBEC9hx3/eaiyhsc4IXy6DRf7QnmMOsTDCeBHmB+puLrTrquX30GyJH
t0UuIXn4wQqpxw/KhDGHSkdo3HBhJatLBfwXIsFcSiw9vzSdV2SE8Q0J5gUXUz25ohGAFnNB
etas2Gv806OPCpQS7J3k2+tq7VdYh3G3P0w4</vt:lpwstr>
  </property>
  <property fmtid="{D5CDD505-2E9C-101B-9397-08002B2CF9AE}" pid="4" name="_2015_ms_pID_7253432">
    <vt:lpwstr>qA==</vt:lpwstr>
  </property>
</Properties>
</file>